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18994" w14:textId="77777777" w:rsidR="00DD0237" w:rsidRDefault="00DD0237" w:rsidP="00DD0237">
      <w:pPr>
        <w:jc w:val="center"/>
        <w:rPr>
          <w:b/>
          <w:sz w:val="24"/>
          <w:szCs w:val="24"/>
        </w:rPr>
      </w:pPr>
      <w:bookmarkStart w:id="0" w:name="_top"/>
      <w:bookmarkEnd w:id="0"/>
      <w:r>
        <w:rPr>
          <w:b/>
          <w:sz w:val="24"/>
          <w:szCs w:val="24"/>
        </w:rPr>
        <w:t>Applications are invited for:</w:t>
      </w:r>
    </w:p>
    <w:p w14:paraId="35E7C078" w14:textId="77777777" w:rsidR="00DD0237" w:rsidRPr="00DD0237" w:rsidRDefault="00DD0237" w:rsidP="00DD023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D0237">
        <w:rPr>
          <w:b/>
          <w:sz w:val="24"/>
          <w:szCs w:val="24"/>
        </w:rPr>
        <w:t xml:space="preserve"> Saturday &amp; Holiday Relief Member Service Advisor. </w:t>
      </w:r>
    </w:p>
    <w:p w14:paraId="16CF7CEF" w14:textId="77777777" w:rsidR="00DD0237" w:rsidRPr="00844ECC" w:rsidRDefault="00DD0237" w:rsidP="00DD0237">
      <w:pPr>
        <w:rPr>
          <w:sz w:val="24"/>
          <w:szCs w:val="24"/>
        </w:rPr>
      </w:pPr>
      <w:r>
        <w:rPr>
          <w:sz w:val="24"/>
          <w:szCs w:val="24"/>
        </w:rPr>
        <w:t xml:space="preserve">This person must be available to work every Saturday and </w:t>
      </w:r>
      <w:r w:rsidR="00304E13">
        <w:rPr>
          <w:sz w:val="24"/>
          <w:szCs w:val="24"/>
        </w:rPr>
        <w:t>during holiday</w:t>
      </w:r>
      <w:r>
        <w:rPr>
          <w:sz w:val="24"/>
          <w:szCs w:val="24"/>
        </w:rPr>
        <w:t xml:space="preserve"> periods – no experience necessary for this role. </w:t>
      </w:r>
    </w:p>
    <w:p w14:paraId="30F89F49" w14:textId="77777777" w:rsidR="00DD0237" w:rsidRPr="00844ECC" w:rsidRDefault="00DD0237" w:rsidP="00DD0237">
      <w:pPr>
        <w:rPr>
          <w:b/>
          <w:sz w:val="24"/>
          <w:szCs w:val="24"/>
        </w:rPr>
      </w:pPr>
      <w:r w:rsidRPr="00844ECC">
        <w:rPr>
          <w:b/>
          <w:sz w:val="24"/>
          <w:szCs w:val="24"/>
        </w:rPr>
        <w:t>General Scope of the</w:t>
      </w:r>
      <w:r>
        <w:rPr>
          <w:b/>
          <w:sz w:val="24"/>
          <w:szCs w:val="24"/>
        </w:rPr>
        <w:t>se</w:t>
      </w:r>
      <w:r w:rsidRPr="00844ECC">
        <w:rPr>
          <w:b/>
          <w:sz w:val="24"/>
          <w:szCs w:val="24"/>
        </w:rPr>
        <w:t xml:space="preserve"> Role</w:t>
      </w:r>
      <w:r>
        <w:rPr>
          <w:b/>
          <w:sz w:val="24"/>
          <w:szCs w:val="24"/>
        </w:rPr>
        <w:t>s</w:t>
      </w:r>
      <w:r w:rsidRPr="00844ECC">
        <w:rPr>
          <w:b/>
          <w:sz w:val="24"/>
          <w:szCs w:val="24"/>
        </w:rPr>
        <w:t>:</w:t>
      </w:r>
    </w:p>
    <w:p w14:paraId="4D0391C7" w14:textId="77777777" w:rsidR="00DD0237" w:rsidRPr="00844ECC" w:rsidRDefault="00DD0237" w:rsidP="00DD0237">
      <w:pPr>
        <w:rPr>
          <w:sz w:val="24"/>
          <w:szCs w:val="24"/>
        </w:rPr>
      </w:pPr>
      <w:r>
        <w:rPr>
          <w:sz w:val="24"/>
          <w:szCs w:val="24"/>
        </w:rPr>
        <w:t>These</w:t>
      </w:r>
      <w:r w:rsidRPr="00844ECC">
        <w:rPr>
          <w:sz w:val="24"/>
          <w:szCs w:val="24"/>
        </w:rPr>
        <w:t xml:space="preserve"> role</w:t>
      </w:r>
      <w:r>
        <w:rPr>
          <w:sz w:val="24"/>
          <w:szCs w:val="24"/>
        </w:rPr>
        <w:t>s</w:t>
      </w:r>
      <w:r w:rsidRPr="00844ECC">
        <w:rPr>
          <w:sz w:val="24"/>
          <w:szCs w:val="24"/>
        </w:rPr>
        <w:t xml:space="preserve"> will be accountable to the </w:t>
      </w:r>
      <w:r>
        <w:rPr>
          <w:sz w:val="24"/>
          <w:szCs w:val="24"/>
        </w:rPr>
        <w:t>O</w:t>
      </w:r>
      <w:r w:rsidRPr="00844ECC">
        <w:rPr>
          <w:sz w:val="24"/>
          <w:szCs w:val="24"/>
        </w:rPr>
        <w:t xml:space="preserve">perations </w:t>
      </w:r>
      <w:r>
        <w:rPr>
          <w:sz w:val="24"/>
          <w:szCs w:val="24"/>
        </w:rPr>
        <w:t>M</w:t>
      </w:r>
      <w:r w:rsidRPr="00844ECC">
        <w:rPr>
          <w:sz w:val="24"/>
          <w:szCs w:val="24"/>
        </w:rPr>
        <w:t xml:space="preserve">anager of the </w:t>
      </w:r>
      <w:r>
        <w:rPr>
          <w:sz w:val="24"/>
          <w:szCs w:val="24"/>
        </w:rPr>
        <w:t>C</w:t>
      </w:r>
      <w:r w:rsidRPr="00844ECC">
        <w:rPr>
          <w:sz w:val="24"/>
          <w:szCs w:val="24"/>
        </w:rPr>
        <w:t xml:space="preserve">redit </w:t>
      </w:r>
      <w:r>
        <w:rPr>
          <w:sz w:val="24"/>
          <w:szCs w:val="24"/>
        </w:rPr>
        <w:t>U</w:t>
      </w:r>
      <w:r w:rsidRPr="00844ECC">
        <w:rPr>
          <w:sz w:val="24"/>
          <w:szCs w:val="24"/>
        </w:rPr>
        <w:t xml:space="preserve">nion for carrying out a range of administrative and operational activities that contribute to the effective running of the </w:t>
      </w:r>
      <w:r>
        <w:rPr>
          <w:sz w:val="24"/>
          <w:szCs w:val="24"/>
        </w:rPr>
        <w:t>Credit U</w:t>
      </w:r>
      <w:r w:rsidRPr="00844ECC">
        <w:rPr>
          <w:sz w:val="24"/>
          <w:szCs w:val="24"/>
        </w:rPr>
        <w:t>nion, such as;</w:t>
      </w:r>
    </w:p>
    <w:p w14:paraId="1CFC6C77" w14:textId="77777777" w:rsidR="00DD0237" w:rsidRPr="00844ECC" w:rsidRDefault="00DD0237" w:rsidP="00DD023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44ECC">
        <w:rPr>
          <w:sz w:val="24"/>
          <w:szCs w:val="24"/>
        </w:rPr>
        <w:t>Provide full counter services to members, i.e.  teller</w:t>
      </w:r>
      <w:r>
        <w:rPr>
          <w:sz w:val="24"/>
          <w:szCs w:val="24"/>
        </w:rPr>
        <w:t>, pay-outs &amp; f</w:t>
      </w:r>
      <w:r w:rsidRPr="00844ECC">
        <w:rPr>
          <w:sz w:val="24"/>
          <w:szCs w:val="24"/>
        </w:rPr>
        <w:t>oreign exchange</w:t>
      </w:r>
    </w:p>
    <w:p w14:paraId="1AD9DDA9" w14:textId="77777777" w:rsidR="00DD0237" w:rsidRPr="004B071F" w:rsidRDefault="00DD0237" w:rsidP="00DD023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44ECC">
        <w:rPr>
          <w:sz w:val="24"/>
          <w:szCs w:val="24"/>
        </w:rPr>
        <w:t>Present and explain Credit Union services and products to members and assist in meeting members financial needs</w:t>
      </w:r>
    </w:p>
    <w:p w14:paraId="6EAC5D93" w14:textId="77777777" w:rsidR="00DD0237" w:rsidRPr="00844ECC" w:rsidRDefault="00DD0237" w:rsidP="00DD023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44ECC">
        <w:rPr>
          <w:sz w:val="24"/>
          <w:szCs w:val="24"/>
        </w:rPr>
        <w:t xml:space="preserve">General </w:t>
      </w:r>
      <w:proofErr w:type="gramStart"/>
      <w:r w:rsidRPr="00844ECC">
        <w:rPr>
          <w:sz w:val="24"/>
          <w:szCs w:val="24"/>
        </w:rPr>
        <w:t>back office</w:t>
      </w:r>
      <w:proofErr w:type="gramEnd"/>
      <w:r w:rsidRPr="00844ECC">
        <w:rPr>
          <w:sz w:val="24"/>
          <w:szCs w:val="24"/>
        </w:rPr>
        <w:t xml:space="preserve"> work</w:t>
      </w:r>
    </w:p>
    <w:p w14:paraId="658ECEA8" w14:textId="77777777" w:rsidR="00DD0237" w:rsidRPr="00844ECC" w:rsidRDefault="00DD0237" w:rsidP="00DD0237">
      <w:pPr>
        <w:ind w:left="492"/>
        <w:rPr>
          <w:sz w:val="24"/>
          <w:szCs w:val="24"/>
        </w:rPr>
      </w:pPr>
      <w:r w:rsidRPr="00844ECC">
        <w:rPr>
          <w:b/>
          <w:sz w:val="24"/>
          <w:szCs w:val="24"/>
        </w:rPr>
        <w:t>The ideal candidate will have;</w:t>
      </w:r>
    </w:p>
    <w:p w14:paraId="329ADF6B" w14:textId="77777777" w:rsidR="00DD0237" w:rsidRPr="00844ECC" w:rsidRDefault="00DD0237" w:rsidP="00DD02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4ECC">
        <w:rPr>
          <w:sz w:val="24"/>
          <w:szCs w:val="24"/>
        </w:rPr>
        <w:t>Excellent communication, clerical and I.T Required</w:t>
      </w:r>
    </w:p>
    <w:p w14:paraId="7A79E449" w14:textId="77777777" w:rsidR="00DD0237" w:rsidRPr="0025787E" w:rsidRDefault="00304E13" w:rsidP="002578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DD0237" w:rsidRPr="00844ECC">
        <w:rPr>
          <w:sz w:val="24"/>
          <w:szCs w:val="24"/>
        </w:rPr>
        <w:t>orking towards, satisfying minim</w:t>
      </w:r>
      <w:r w:rsidR="00DD0237">
        <w:rPr>
          <w:sz w:val="24"/>
          <w:szCs w:val="24"/>
        </w:rPr>
        <w:t xml:space="preserve">um competency requirements, such as third level degree, </w:t>
      </w:r>
      <w:r w:rsidR="00DD0237" w:rsidRPr="00844ECC">
        <w:rPr>
          <w:sz w:val="24"/>
          <w:szCs w:val="24"/>
        </w:rPr>
        <w:t>QFA or CUA.</w:t>
      </w:r>
    </w:p>
    <w:p w14:paraId="3137AB3F" w14:textId="77777777" w:rsidR="00DD0237" w:rsidRPr="00DD0237" w:rsidRDefault="00DD0237" w:rsidP="00DD023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44ECC">
        <w:rPr>
          <w:sz w:val="24"/>
          <w:szCs w:val="24"/>
        </w:rPr>
        <w:t>Strong oral and written communication skills</w:t>
      </w:r>
    </w:p>
    <w:p w14:paraId="3FB16AED" w14:textId="77777777" w:rsidR="00DD0237" w:rsidRDefault="00DD0237" w:rsidP="00DD0237">
      <w:pPr>
        <w:pStyle w:val="ListParagraph"/>
        <w:ind w:left="1212"/>
        <w:rPr>
          <w:sz w:val="24"/>
          <w:szCs w:val="24"/>
        </w:rPr>
      </w:pPr>
    </w:p>
    <w:p w14:paraId="145FD42D" w14:textId="21D7F205" w:rsidR="00DD0237" w:rsidRPr="00DD0237" w:rsidRDefault="00DD0237" w:rsidP="00DD0237">
      <w:pPr>
        <w:rPr>
          <w:b/>
          <w:sz w:val="24"/>
          <w:szCs w:val="24"/>
        </w:rPr>
      </w:pPr>
      <w:r w:rsidRPr="00DD0237">
        <w:rPr>
          <w:sz w:val="24"/>
          <w:szCs w:val="24"/>
        </w:rPr>
        <w:t>Closing Date</w:t>
      </w:r>
      <w:r w:rsidR="00304E13">
        <w:rPr>
          <w:sz w:val="24"/>
          <w:szCs w:val="24"/>
        </w:rPr>
        <w:t xml:space="preserve">: </w:t>
      </w:r>
      <w:r w:rsidR="00C07500">
        <w:rPr>
          <w:sz w:val="24"/>
          <w:szCs w:val="24"/>
        </w:rPr>
        <w:t>19</w:t>
      </w:r>
      <w:r w:rsidR="00C07500" w:rsidRPr="00C07500">
        <w:rPr>
          <w:sz w:val="24"/>
          <w:szCs w:val="24"/>
          <w:vertAlign w:val="superscript"/>
        </w:rPr>
        <w:t>th</w:t>
      </w:r>
      <w:r w:rsidR="00C07500">
        <w:rPr>
          <w:sz w:val="24"/>
          <w:szCs w:val="24"/>
        </w:rPr>
        <w:t xml:space="preserve"> April 2024</w:t>
      </w:r>
    </w:p>
    <w:p w14:paraId="3B5B802A" w14:textId="77777777" w:rsidR="00DD0237" w:rsidRPr="00844ECC" w:rsidRDefault="00DD0237" w:rsidP="00DD0237">
      <w:pPr>
        <w:rPr>
          <w:color w:val="0563C1" w:themeColor="hyperlink"/>
          <w:sz w:val="24"/>
          <w:szCs w:val="24"/>
          <w:u w:val="single"/>
        </w:rPr>
      </w:pPr>
      <w:r w:rsidRPr="00844ECC">
        <w:rPr>
          <w:b/>
          <w:sz w:val="24"/>
          <w:szCs w:val="24"/>
        </w:rPr>
        <w:t>Applications should be emailed to</w:t>
      </w:r>
      <w:r w:rsidRPr="00844ECC">
        <w:rPr>
          <w:sz w:val="24"/>
          <w:szCs w:val="24"/>
        </w:rPr>
        <w:t xml:space="preserve">: </w:t>
      </w:r>
      <w:hyperlink r:id="rId7" w:history="1">
        <w:r w:rsidR="00EF598F" w:rsidRPr="00C57425">
          <w:rPr>
            <w:rStyle w:val="Hyperlink"/>
            <w:sz w:val="24"/>
            <w:szCs w:val="24"/>
          </w:rPr>
          <w:t>careers@tullamorecu.ie</w:t>
        </w:r>
      </w:hyperlink>
    </w:p>
    <w:p w14:paraId="40509F7A" w14:textId="77777777" w:rsidR="00DD0237" w:rsidRPr="00844ECC" w:rsidRDefault="00DD0237" w:rsidP="00DD0237">
      <w:pPr>
        <w:rPr>
          <w:b/>
          <w:sz w:val="20"/>
          <w:szCs w:val="20"/>
        </w:rPr>
      </w:pPr>
      <w:r w:rsidRPr="00844ECC">
        <w:rPr>
          <w:rFonts w:eastAsia="Calibri" w:cs="Arial"/>
          <w:b/>
          <w:sz w:val="20"/>
          <w:szCs w:val="20"/>
        </w:rPr>
        <w:t>Flexible working arrangements may be considered, if deemed appropriate for the role on offer</w:t>
      </w:r>
      <w:r>
        <w:rPr>
          <w:rFonts w:eastAsia="Calibri" w:cs="Arial"/>
          <w:b/>
          <w:sz w:val="20"/>
          <w:szCs w:val="20"/>
        </w:rPr>
        <w:t xml:space="preserve">, however, any such flexibility may change depending on the business requirements of the Credit Union </w:t>
      </w:r>
    </w:p>
    <w:p w14:paraId="7002EB73" w14:textId="77777777" w:rsidR="00DD0237" w:rsidRPr="00844ECC" w:rsidRDefault="00DD0237" w:rsidP="00DD0237">
      <w:pPr>
        <w:rPr>
          <w:b/>
          <w:sz w:val="20"/>
          <w:szCs w:val="20"/>
        </w:rPr>
      </w:pPr>
      <w:r w:rsidRPr="00844ECC">
        <w:rPr>
          <w:rStyle w:val="summary"/>
          <w:rFonts w:cs="Arial"/>
          <w:b/>
          <w:sz w:val="20"/>
          <w:szCs w:val="20"/>
        </w:rPr>
        <w:t>Tullamore Credit Union Ltd is regulated by the Central Bank of Ireland, and is an equal opportunities employer</w:t>
      </w:r>
    </w:p>
    <w:sectPr w:rsidR="00DD0237" w:rsidRPr="00844E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5E41F" w14:textId="77777777" w:rsidR="00DD0237" w:rsidRDefault="00DD0237" w:rsidP="00DD0237">
      <w:pPr>
        <w:spacing w:after="0" w:line="240" w:lineRule="auto"/>
      </w:pPr>
      <w:r>
        <w:separator/>
      </w:r>
    </w:p>
  </w:endnote>
  <w:endnote w:type="continuationSeparator" w:id="0">
    <w:p w14:paraId="4A5A037A" w14:textId="77777777" w:rsidR="00DD0237" w:rsidRDefault="00DD0237" w:rsidP="00DD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ECE2D" w14:textId="77777777" w:rsidR="00DD0237" w:rsidRDefault="00DD0237" w:rsidP="00DD0237">
      <w:pPr>
        <w:spacing w:after="0" w:line="240" w:lineRule="auto"/>
      </w:pPr>
      <w:r>
        <w:separator/>
      </w:r>
    </w:p>
  </w:footnote>
  <w:footnote w:type="continuationSeparator" w:id="0">
    <w:p w14:paraId="2358CC83" w14:textId="77777777" w:rsidR="00DD0237" w:rsidRDefault="00DD0237" w:rsidP="00DD0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D498B"/>
    <w:multiLevelType w:val="hybridMultilevel"/>
    <w:tmpl w:val="4A027C64"/>
    <w:lvl w:ilvl="0" w:tplc="1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105454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237"/>
    <w:rsid w:val="00010E6C"/>
    <w:rsid w:val="0025787E"/>
    <w:rsid w:val="00304E13"/>
    <w:rsid w:val="0077490D"/>
    <w:rsid w:val="008D0CD2"/>
    <w:rsid w:val="00C07500"/>
    <w:rsid w:val="00C2615E"/>
    <w:rsid w:val="00D573BC"/>
    <w:rsid w:val="00D901BE"/>
    <w:rsid w:val="00DD0237"/>
    <w:rsid w:val="00E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928C"/>
  <w15:chartTrackingRefBased/>
  <w15:docId w15:val="{73346BA1-85A2-46C1-B1DA-A07FA41B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237"/>
    <w:rPr>
      <w:color w:val="0563C1" w:themeColor="hyperlink"/>
      <w:u w:val="single"/>
    </w:rPr>
  </w:style>
  <w:style w:type="character" w:customStyle="1" w:styleId="summary">
    <w:name w:val="summary"/>
    <w:basedOn w:val="DefaultParagraphFont"/>
    <w:rsid w:val="00DD0237"/>
  </w:style>
  <w:style w:type="paragraph" w:styleId="Header">
    <w:name w:val="header"/>
    <w:basedOn w:val="Normal"/>
    <w:link w:val="HeaderChar"/>
    <w:uiPriority w:val="99"/>
    <w:unhideWhenUsed/>
    <w:rsid w:val="00DD0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37"/>
  </w:style>
  <w:style w:type="paragraph" w:styleId="Footer">
    <w:name w:val="footer"/>
    <w:basedOn w:val="Normal"/>
    <w:link w:val="FooterChar"/>
    <w:uiPriority w:val="99"/>
    <w:unhideWhenUsed/>
    <w:rsid w:val="00DD0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37"/>
  </w:style>
  <w:style w:type="character" w:styleId="UnresolvedMention">
    <w:name w:val="Unresolved Mention"/>
    <w:basedOn w:val="DefaultParagraphFont"/>
    <w:uiPriority w:val="99"/>
    <w:semiHidden/>
    <w:unhideWhenUsed/>
    <w:rsid w:val="00EF5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eers@tullamorecu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Masterson</dc:creator>
  <cp:keywords/>
  <dc:description/>
  <cp:lastModifiedBy>Sinead Hanniffy</cp:lastModifiedBy>
  <cp:revision>2</cp:revision>
  <cp:lastPrinted>2018-11-21T16:49:00Z</cp:lastPrinted>
  <dcterms:created xsi:type="dcterms:W3CDTF">2024-04-04T15:36:00Z</dcterms:created>
  <dcterms:modified xsi:type="dcterms:W3CDTF">2024-04-04T15:36:00Z</dcterms:modified>
</cp:coreProperties>
</file>